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raster"/>
        <w:tblpPr w:leftFromText="142" w:rightFromText="142" w:vertAnchor="page" w:horzAnchor="page" w:tblpX="8807" w:tblpY="1419"/>
        <w:tblOverlap w:val="never"/>
        <w:tblW w:w="0" w:type="auto"/>
        <w:tblCellMar>
          <w:left w:w="28" w:type="dxa"/>
          <w:right w:w="0" w:type="dxa"/>
        </w:tblCellMar>
        <w:tblLook w:val="04A0" w:firstRow="1" w:lastRow="0" w:firstColumn="1" w:lastColumn="0" w:noHBand="0" w:noVBand="1"/>
      </w:tblPr>
      <w:tblGrid>
        <w:gridCol w:w="2552"/>
      </w:tblGrid>
      <w:tr w:rsidR="00EE756A" w:rsidRPr="00EE756A" w14:paraId="0660A455" w14:textId="77777777" w:rsidTr="00EE756A">
        <w:tc>
          <w:tcPr>
            <w:tcW w:w="2552" w:type="dxa"/>
          </w:tcPr>
          <w:p w14:paraId="252B3A19" w14:textId="77777777" w:rsidR="00EE756A" w:rsidRPr="00EE756A" w:rsidRDefault="00EE756A" w:rsidP="00EE756A">
            <w:pPr>
              <w:contextualSpacing/>
              <w:rPr>
                <w:b/>
                <w:sz w:val="16"/>
                <w:szCs w:val="16"/>
              </w:rPr>
            </w:pPr>
            <w:r w:rsidRPr="00EE756A">
              <w:rPr>
                <w:b/>
                <w:sz w:val="16"/>
                <w:szCs w:val="16"/>
              </w:rPr>
              <w:t>Van</w:t>
            </w:r>
          </w:p>
        </w:tc>
      </w:tr>
      <w:tr w:rsidR="00EE756A" w:rsidRPr="00EE756A" w14:paraId="6FCA95CA" w14:textId="77777777" w:rsidTr="00EE756A">
        <w:tc>
          <w:tcPr>
            <w:tcW w:w="2552" w:type="dxa"/>
          </w:tcPr>
          <w:p w14:paraId="448CFCC9" w14:textId="77777777" w:rsidR="00EE756A" w:rsidRPr="00EE756A" w:rsidRDefault="00054155" w:rsidP="00EE756A">
            <w:pPr>
              <w:contextualSpacing/>
              <w:rPr>
                <w:sz w:val="16"/>
                <w:szCs w:val="16"/>
              </w:rPr>
            </w:pPr>
            <w:r>
              <w:rPr>
                <w:sz w:val="16"/>
                <w:szCs w:val="16"/>
              </w:rPr>
              <w:t>Burgemeester en Wethouders</w:t>
            </w:r>
          </w:p>
        </w:tc>
      </w:tr>
      <w:tr w:rsidR="00EE756A" w:rsidRPr="00EE756A" w14:paraId="663AC4E5" w14:textId="77777777" w:rsidTr="00EE756A">
        <w:tc>
          <w:tcPr>
            <w:tcW w:w="2552" w:type="dxa"/>
          </w:tcPr>
          <w:p w14:paraId="49E1605E" w14:textId="77777777" w:rsidR="00EE756A" w:rsidRPr="00EE756A" w:rsidRDefault="00EE756A" w:rsidP="00EE756A">
            <w:pPr>
              <w:contextualSpacing/>
              <w:rPr>
                <w:sz w:val="16"/>
                <w:szCs w:val="16"/>
              </w:rPr>
            </w:pPr>
          </w:p>
        </w:tc>
      </w:tr>
      <w:tr w:rsidR="00EE756A" w:rsidRPr="00EE756A" w14:paraId="639D6BB3" w14:textId="77777777" w:rsidTr="00EE756A">
        <w:tc>
          <w:tcPr>
            <w:tcW w:w="2552" w:type="dxa"/>
          </w:tcPr>
          <w:p w14:paraId="77A081B8" w14:textId="77777777" w:rsidR="00EE756A" w:rsidRPr="00EE756A" w:rsidRDefault="00EE756A" w:rsidP="00EE756A">
            <w:pPr>
              <w:contextualSpacing/>
              <w:rPr>
                <w:b/>
                <w:sz w:val="16"/>
                <w:szCs w:val="16"/>
              </w:rPr>
            </w:pPr>
            <w:r w:rsidRPr="00EE756A">
              <w:rPr>
                <w:b/>
                <w:sz w:val="16"/>
                <w:szCs w:val="16"/>
              </w:rPr>
              <w:t>Aan</w:t>
            </w:r>
          </w:p>
        </w:tc>
      </w:tr>
      <w:tr w:rsidR="00EE756A" w:rsidRPr="00EE756A" w14:paraId="212D4483" w14:textId="77777777" w:rsidTr="00EE756A">
        <w:tc>
          <w:tcPr>
            <w:tcW w:w="2552" w:type="dxa"/>
          </w:tcPr>
          <w:p w14:paraId="2939959C" w14:textId="77777777" w:rsidR="00EE756A" w:rsidRPr="00EE756A" w:rsidRDefault="00054155" w:rsidP="00EE756A">
            <w:pPr>
              <w:contextualSpacing/>
              <w:rPr>
                <w:sz w:val="16"/>
                <w:szCs w:val="16"/>
              </w:rPr>
            </w:pPr>
            <w:r>
              <w:rPr>
                <w:sz w:val="16"/>
                <w:szCs w:val="16"/>
              </w:rPr>
              <w:t>Gemeenteraad</w:t>
            </w:r>
          </w:p>
        </w:tc>
      </w:tr>
      <w:tr w:rsidR="00EE756A" w:rsidRPr="00EE756A" w14:paraId="764D214B" w14:textId="77777777" w:rsidTr="00EE756A">
        <w:tc>
          <w:tcPr>
            <w:tcW w:w="2552" w:type="dxa"/>
          </w:tcPr>
          <w:p w14:paraId="60AA09F7" w14:textId="77777777" w:rsidR="00EE756A" w:rsidRPr="00EE756A" w:rsidRDefault="00EE756A" w:rsidP="00EE756A">
            <w:pPr>
              <w:contextualSpacing/>
              <w:rPr>
                <w:sz w:val="16"/>
                <w:szCs w:val="16"/>
              </w:rPr>
            </w:pPr>
          </w:p>
        </w:tc>
      </w:tr>
      <w:tr w:rsidR="00EE756A" w:rsidRPr="00EE756A" w14:paraId="7D2B7370" w14:textId="77777777" w:rsidTr="00EE756A">
        <w:tc>
          <w:tcPr>
            <w:tcW w:w="2552" w:type="dxa"/>
          </w:tcPr>
          <w:p w14:paraId="08032EEA" w14:textId="77777777" w:rsidR="00EE756A" w:rsidRPr="00EE756A" w:rsidRDefault="00EE756A" w:rsidP="00EE756A">
            <w:pPr>
              <w:contextualSpacing/>
              <w:rPr>
                <w:b/>
                <w:sz w:val="16"/>
                <w:szCs w:val="16"/>
              </w:rPr>
            </w:pPr>
            <w:r w:rsidRPr="00EE756A">
              <w:rPr>
                <w:b/>
                <w:sz w:val="16"/>
                <w:szCs w:val="16"/>
              </w:rPr>
              <w:t>Datum</w:t>
            </w:r>
          </w:p>
        </w:tc>
      </w:tr>
      <w:tr w:rsidR="00EE756A" w:rsidRPr="00EE756A" w14:paraId="0D8C1D40" w14:textId="77777777" w:rsidTr="00EE756A">
        <w:tc>
          <w:tcPr>
            <w:tcW w:w="2552" w:type="dxa"/>
          </w:tcPr>
          <w:p w14:paraId="4DE60CF6" w14:textId="41570EE0" w:rsidR="002228F3" w:rsidRPr="00EE756A" w:rsidRDefault="00F23212" w:rsidP="00F23212">
            <w:pPr>
              <w:contextualSpacing/>
              <w:rPr>
                <w:sz w:val="16"/>
                <w:szCs w:val="16"/>
              </w:rPr>
            </w:pPr>
            <w:r>
              <w:rPr>
                <w:sz w:val="16"/>
                <w:szCs w:val="16"/>
              </w:rPr>
              <w:t xml:space="preserve">19 december 2023 </w:t>
            </w:r>
          </w:p>
        </w:tc>
      </w:tr>
      <w:tr w:rsidR="00EE756A" w:rsidRPr="00EE756A" w14:paraId="79642FD5" w14:textId="77777777" w:rsidTr="00EE756A">
        <w:tc>
          <w:tcPr>
            <w:tcW w:w="2552" w:type="dxa"/>
          </w:tcPr>
          <w:p w14:paraId="534AD898" w14:textId="77777777" w:rsidR="00EE756A" w:rsidRPr="00EE756A" w:rsidRDefault="00EE756A" w:rsidP="00EE756A">
            <w:pPr>
              <w:contextualSpacing/>
              <w:rPr>
                <w:b/>
                <w:sz w:val="16"/>
                <w:szCs w:val="16"/>
              </w:rPr>
            </w:pPr>
            <w:r w:rsidRPr="00EE756A">
              <w:rPr>
                <w:b/>
                <w:sz w:val="16"/>
                <w:szCs w:val="16"/>
              </w:rPr>
              <w:t>Onderwerp</w:t>
            </w:r>
          </w:p>
        </w:tc>
      </w:tr>
      <w:tr w:rsidR="00EE756A" w:rsidRPr="00EE756A" w14:paraId="4E0E610D" w14:textId="77777777" w:rsidTr="00EE756A">
        <w:tc>
          <w:tcPr>
            <w:tcW w:w="2552" w:type="dxa"/>
          </w:tcPr>
          <w:p w14:paraId="0F45318F" w14:textId="4D336C3B" w:rsidR="00EE756A" w:rsidRDefault="00F23212" w:rsidP="00EE756A">
            <w:pPr>
              <w:contextualSpacing/>
              <w:rPr>
                <w:sz w:val="16"/>
                <w:szCs w:val="16"/>
              </w:rPr>
            </w:pPr>
            <w:r>
              <w:rPr>
                <w:sz w:val="16"/>
                <w:szCs w:val="16"/>
              </w:rPr>
              <w:t xml:space="preserve">Concept </w:t>
            </w:r>
            <w:r w:rsidR="00752C5C" w:rsidRPr="00752C5C">
              <w:rPr>
                <w:sz w:val="16"/>
                <w:szCs w:val="16"/>
              </w:rPr>
              <w:t xml:space="preserve">Woon(zorg)visie de </w:t>
            </w:r>
            <w:proofErr w:type="spellStart"/>
            <w:r w:rsidR="00752C5C" w:rsidRPr="00752C5C">
              <w:rPr>
                <w:sz w:val="16"/>
                <w:szCs w:val="16"/>
              </w:rPr>
              <w:t>Bevelanden</w:t>
            </w:r>
            <w:proofErr w:type="spellEnd"/>
            <w:r w:rsidR="00752C5C" w:rsidRPr="00752C5C">
              <w:rPr>
                <w:sz w:val="16"/>
                <w:szCs w:val="16"/>
              </w:rPr>
              <w:t xml:space="preserve"> 2024</w:t>
            </w:r>
          </w:p>
          <w:p w14:paraId="2EB76E47" w14:textId="2329A254" w:rsidR="00752C5C" w:rsidRPr="00EE756A" w:rsidRDefault="00752C5C" w:rsidP="00EE756A">
            <w:pPr>
              <w:contextualSpacing/>
              <w:rPr>
                <w:sz w:val="16"/>
                <w:szCs w:val="16"/>
              </w:rPr>
            </w:pPr>
          </w:p>
        </w:tc>
      </w:tr>
      <w:tr w:rsidR="00EE756A" w:rsidRPr="00EE756A" w14:paraId="66335C2F" w14:textId="77777777" w:rsidTr="00EE756A">
        <w:tc>
          <w:tcPr>
            <w:tcW w:w="2552" w:type="dxa"/>
          </w:tcPr>
          <w:p w14:paraId="18ADFF99" w14:textId="77777777" w:rsidR="00EE756A" w:rsidRPr="00EE756A" w:rsidRDefault="00EE756A" w:rsidP="00EE756A">
            <w:pPr>
              <w:contextualSpacing/>
              <w:rPr>
                <w:b/>
                <w:sz w:val="16"/>
                <w:szCs w:val="16"/>
              </w:rPr>
            </w:pPr>
            <w:r w:rsidRPr="00EE756A">
              <w:rPr>
                <w:b/>
                <w:sz w:val="16"/>
                <w:szCs w:val="16"/>
              </w:rPr>
              <w:t>Registratienummer</w:t>
            </w:r>
          </w:p>
        </w:tc>
      </w:tr>
      <w:tr w:rsidR="00EE756A" w:rsidRPr="00EE756A" w14:paraId="783FCCC2" w14:textId="77777777" w:rsidTr="00EE756A">
        <w:tc>
          <w:tcPr>
            <w:tcW w:w="2552" w:type="dxa"/>
          </w:tcPr>
          <w:p w14:paraId="54B3292F" w14:textId="77777777" w:rsidR="00EE756A" w:rsidRDefault="00EE756A" w:rsidP="00EE756A">
            <w:pPr>
              <w:contextualSpacing/>
              <w:rPr>
                <w:sz w:val="16"/>
                <w:szCs w:val="16"/>
              </w:rPr>
            </w:pPr>
          </w:p>
        </w:tc>
      </w:tr>
      <w:tr w:rsidR="00EE756A" w:rsidRPr="00EE756A" w14:paraId="6E058F71" w14:textId="77777777" w:rsidTr="00EE756A">
        <w:tc>
          <w:tcPr>
            <w:tcW w:w="2552" w:type="dxa"/>
          </w:tcPr>
          <w:p w14:paraId="429F22C4" w14:textId="77777777" w:rsidR="00EE756A" w:rsidRDefault="00EE756A" w:rsidP="00EE756A">
            <w:pPr>
              <w:contextualSpacing/>
              <w:rPr>
                <w:sz w:val="16"/>
                <w:szCs w:val="16"/>
              </w:rPr>
            </w:pPr>
            <w:r w:rsidRPr="00EE756A">
              <w:rPr>
                <w:sz w:val="16"/>
                <w:szCs w:val="16"/>
              </w:rPr>
              <w:t xml:space="preserve">Pagina </w:t>
            </w:r>
            <w:r w:rsidRPr="00EE756A">
              <w:rPr>
                <w:b/>
                <w:bCs/>
                <w:sz w:val="16"/>
                <w:szCs w:val="16"/>
              </w:rPr>
              <w:fldChar w:fldCharType="begin"/>
            </w:r>
            <w:r w:rsidRPr="00EE756A">
              <w:rPr>
                <w:b/>
                <w:bCs/>
                <w:sz w:val="16"/>
                <w:szCs w:val="16"/>
              </w:rPr>
              <w:instrText>PAGE  \* Arabic  \* MERGEFORMAT</w:instrText>
            </w:r>
            <w:r w:rsidRPr="00EE756A">
              <w:rPr>
                <w:b/>
                <w:bCs/>
                <w:sz w:val="16"/>
                <w:szCs w:val="16"/>
              </w:rPr>
              <w:fldChar w:fldCharType="separate"/>
            </w:r>
            <w:r>
              <w:rPr>
                <w:b/>
                <w:bCs/>
                <w:noProof/>
                <w:sz w:val="16"/>
                <w:szCs w:val="16"/>
              </w:rPr>
              <w:t>1</w:t>
            </w:r>
            <w:r w:rsidRPr="00EE756A">
              <w:rPr>
                <w:b/>
                <w:bCs/>
                <w:sz w:val="16"/>
                <w:szCs w:val="16"/>
              </w:rPr>
              <w:fldChar w:fldCharType="end"/>
            </w:r>
          </w:p>
        </w:tc>
      </w:tr>
    </w:tbl>
    <w:p w14:paraId="665CE4E0" w14:textId="6C4A5A6B" w:rsidR="00800552" w:rsidRPr="00804A9D" w:rsidRDefault="00804A9D" w:rsidP="00804A9D">
      <w:pPr>
        <w:pStyle w:val="Lijstalinea"/>
        <w:numPr>
          <w:ilvl w:val="0"/>
          <w:numId w:val="1"/>
        </w:numPr>
        <w:rPr>
          <w:b/>
          <w:bCs/>
          <w:color w:val="0070C0"/>
        </w:rPr>
      </w:pPr>
      <w:r w:rsidRPr="00804A9D">
        <w:rPr>
          <w:b/>
          <w:bCs/>
          <w:color w:val="0070C0"/>
        </w:rPr>
        <w:t>Inleiding</w:t>
      </w:r>
    </w:p>
    <w:p w14:paraId="6196BF04" w14:textId="6F2AE19B" w:rsidR="00752C5C" w:rsidRDefault="00752C5C" w:rsidP="00804A9D">
      <w:pPr>
        <w:rPr>
          <w:sz w:val="20"/>
        </w:rPr>
      </w:pPr>
    </w:p>
    <w:p w14:paraId="2185BE92" w14:textId="68C45F92" w:rsidR="00F23212" w:rsidRDefault="00F23212" w:rsidP="00752C5C">
      <w:r>
        <w:t xml:space="preserve">In 2019 hebben de vijf </w:t>
      </w:r>
      <w:proofErr w:type="spellStart"/>
      <w:r>
        <w:t>Bevelandse</w:t>
      </w:r>
      <w:proofErr w:type="spellEnd"/>
      <w:r>
        <w:t xml:space="preserve"> gemeenten voor het eerst een gezamenlijke, regionale woonvisie vastgesteld. In deze visie werden regionale ambities gesteld met een looptijd van vijf jaar, dus tot en met 2023. In deze periode zijn zowel de </w:t>
      </w:r>
      <w:r w:rsidRPr="0082775E">
        <w:t>nationale beleidscontext, de situatie op de woningmarkt, als de woonbehoeftes van onze inwoners</w:t>
      </w:r>
      <w:r>
        <w:t xml:space="preserve"> veranderd.</w:t>
      </w:r>
    </w:p>
    <w:p w14:paraId="7E0C6869" w14:textId="2A3FB30A" w:rsidR="00752C5C" w:rsidRDefault="00F23212" w:rsidP="00752C5C">
      <w:r>
        <w:t>Zo</w:t>
      </w:r>
      <w:r w:rsidR="00752C5C">
        <w:t xml:space="preserve"> zijn er binnen het kader van nationale en provinciale beleidsontwikkelingen (zoals de Wet versterking regie op de volkshuisvesting en de Zeeuwse Woondeal) thema</w:t>
      </w:r>
      <w:r w:rsidR="00697F98">
        <w:t>’</w:t>
      </w:r>
      <w:r w:rsidR="00752C5C">
        <w:t>s die</w:t>
      </w:r>
      <w:r w:rsidR="00697F98">
        <w:t xml:space="preserve"> nadrukkelijker</w:t>
      </w:r>
      <w:r w:rsidR="00752C5C">
        <w:t xml:space="preserve"> een plek moeten krijgen in de visie of procesmatige eisen waaraan nieuw woonbeleid moet voldoen. </w:t>
      </w:r>
    </w:p>
    <w:p w14:paraId="249B1313" w14:textId="5FFFFBDC" w:rsidR="00F23212" w:rsidRDefault="00752C5C" w:rsidP="00F23212">
      <w:r>
        <w:t>Zo moet er in de nieuwe visie een grotere nadruk komen te liggen op de uitdagingen op het gebied van wonen &amp; zorg. Dit sluit aan bij landelijke programma’s uit de Nationale Woon- en Bouwagenda</w:t>
      </w:r>
      <w:r w:rsidR="00697F98">
        <w:t>,</w:t>
      </w:r>
      <w:r>
        <w:t xml:space="preserve"> </w:t>
      </w:r>
      <w:r w:rsidR="00697F98">
        <w:t>zo</w:t>
      </w:r>
      <w:r>
        <w:t xml:space="preserve">als ‘Een thuis voor iedereen’ en ‘Wonen en zorg voor ouderen’. </w:t>
      </w:r>
      <w:r w:rsidR="00B765BD">
        <w:t xml:space="preserve">Ook is er specifiek voor onze regio een urgentie om tot oplossingen te komen voor de uitdagingen op het gebied van vergrijzing en voor het aanbod van geschikte woningen voor ouderen. </w:t>
      </w:r>
      <w:r>
        <w:t>Om deze reden</w:t>
      </w:r>
      <w:r w:rsidR="00B765BD">
        <w:t xml:space="preserve">en </w:t>
      </w:r>
      <w:r>
        <w:t>is de term ‘woon</w:t>
      </w:r>
      <w:r w:rsidR="00220E4B">
        <w:t>(</w:t>
      </w:r>
      <w:r>
        <w:t>zorg</w:t>
      </w:r>
      <w:r w:rsidR="00220E4B">
        <w:t>)</w:t>
      </w:r>
      <w:r>
        <w:t>visie’ geïntroduceerd, als opvolger van de ‘woonvisie’.</w:t>
      </w:r>
      <w:r w:rsidR="00F23212" w:rsidRPr="00F23212">
        <w:t xml:space="preserve"> </w:t>
      </w:r>
      <w:r w:rsidR="00F23212">
        <w:t xml:space="preserve">De nieuwe visie bevat een analyse, ambities en een toetsingskader </w:t>
      </w:r>
      <w:r w:rsidR="0077081D">
        <w:t xml:space="preserve">over de </w:t>
      </w:r>
      <w:r w:rsidR="00F23212">
        <w:t>verschillende thema’s:</w:t>
      </w:r>
    </w:p>
    <w:p w14:paraId="6C377699" w14:textId="77777777" w:rsidR="00F23212" w:rsidRDefault="00F23212" w:rsidP="00F23212">
      <w:pPr>
        <w:pStyle w:val="Lijstalinea"/>
        <w:numPr>
          <w:ilvl w:val="0"/>
          <w:numId w:val="3"/>
        </w:numPr>
        <w:spacing w:line="240" w:lineRule="auto"/>
      </w:pPr>
      <w:r>
        <w:t>Nieuwbouw</w:t>
      </w:r>
    </w:p>
    <w:p w14:paraId="26CDBC5A" w14:textId="77777777" w:rsidR="00F23212" w:rsidRDefault="00F23212" w:rsidP="00F23212">
      <w:pPr>
        <w:pStyle w:val="Lijstalinea"/>
        <w:numPr>
          <w:ilvl w:val="0"/>
          <w:numId w:val="3"/>
        </w:numPr>
        <w:spacing w:line="240" w:lineRule="auto"/>
      </w:pPr>
      <w:r>
        <w:t>(Ouderen)zorg</w:t>
      </w:r>
    </w:p>
    <w:p w14:paraId="3DBF8A68" w14:textId="77777777" w:rsidR="00F23212" w:rsidRDefault="00F23212" w:rsidP="00F23212">
      <w:pPr>
        <w:pStyle w:val="Lijstalinea"/>
        <w:numPr>
          <w:ilvl w:val="0"/>
          <w:numId w:val="3"/>
        </w:numPr>
        <w:spacing w:line="240" w:lineRule="auto"/>
      </w:pPr>
      <w:r>
        <w:t>Aandachtsgroepen</w:t>
      </w:r>
    </w:p>
    <w:p w14:paraId="782D9D15" w14:textId="77777777" w:rsidR="00F23212" w:rsidRDefault="00F23212" w:rsidP="00F23212">
      <w:pPr>
        <w:pStyle w:val="Lijstalinea"/>
        <w:numPr>
          <w:ilvl w:val="0"/>
          <w:numId w:val="3"/>
        </w:numPr>
        <w:spacing w:line="240" w:lineRule="auto"/>
      </w:pPr>
      <w:r>
        <w:t>Bestaande bouw &amp; toekomstbestendigheid</w:t>
      </w:r>
    </w:p>
    <w:p w14:paraId="3D0E7510" w14:textId="0D38D513" w:rsidR="00752C5C" w:rsidRDefault="00F23212" w:rsidP="00752C5C">
      <w:pPr>
        <w:pStyle w:val="Lijstalinea"/>
        <w:numPr>
          <w:ilvl w:val="0"/>
          <w:numId w:val="3"/>
        </w:numPr>
        <w:spacing w:line="240" w:lineRule="auto"/>
      </w:pPr>
      <w:r>
        <w:t>Betaalbaarheid</w:t>
      </w:r>
    </w:p>
    <w:p w14:paraId="5B1DD963" w14:textId="7B4CD603" w:rsidR="00752C5C" w:rsidRDefault="00752C5C" w:rsidP="00804A9D">
      <w:pPr>
        <w:rPr>
          <w:sz w:val="20"/>
        </w:rPr>
      </w:pPr>
    </w:p>
    <w:p w14:paraId="4DBB289A" w14:textId="77777777" w:rsidR="00752C5C" w:rsidRDefault="00752C5C" w:rsidP="00804A9D">
      <w:pPr>
        <w:rPr>
          <w:sz w:val="20"/>
        </w:rPr>
      </w:pPr>
    </w:p>
    <w:p w14:paraId="6F652E32" w14:textId="080D4965" w:rsidR="001B1D3A" w:rsidRPr="007E34D8" w:rsidRDefault="00752C5C" w:rsidP="001B1D3A">
      <w:pPr>
        <w:pStyle w:val="Lijstalinea"/>
        <w:numPr>
          <w:ilvl w:val="0"/>
          <w:numId w:val="1"/>
        </w:numPr>
        <w:rPr>
          <w:b/>
          <w:bCs/>
          <w:color w:val="0070C0"/>
        </w:rPr>
      </w:pPr>
      <w:r>
        <w:rPr>
          <w:b/>
          <w:bCs/>
          <w:color w:val="0070C0"/>
        </w:rPr>
        <w:t>Context</w:t>
      </w:r>
    </w:p>
    <w:p w14:paraId="07B7F0DE" w14:textId="77777777" w:rsidR="00F23212" w:rsidRPr="00047A48" w:rsidRDefault="00F23212" w:rsidP="00F23212">
      <w:r>
        <w:t xml:space="preserve">Een woon(zorg)visie is voor gemeenten een belangrijk document om de verschillende opgaven op het gebied van het wonen en wonen en zorg integraal vast te stellen. De rol van gemeenten wordt steeds meer die van een regisseur en daarom biedt de woon(zorg)visie ook een belangrijke basis voor de acties en afspraken die gemaakt gaan worden. De visievorming wordt regionaal opgepakt, in lijn met de vorige woonvisie, de woningmarktafspraken, de Woondeal en de prestatieafspraken. De belangrijkste reden is dat de </w:t>
      </w:r>
      <w:proofErr w:type="spellStart"/>
      <w:r>
        <w:t>Bevelanden</w:t>
      </w:r>
      <w:proofErr w:type="spellEnd"/>
      <w:r>
        <w:t xml:space="preserve"> nadrukkelijk gezien kan worden als één woningmarkt. </w:t>
      </w:r>
    </w:p>
    <w:p w14:paraId="36A03443" w14:textId="77777777" w:rsidR="00F23212" w:rsidRPr="00C30C53" w:rsidRDefault="00F23212" w:rsidP="00F23212">
      <w:r>
        <w:t xml:space="preserve">De woon(zorg)visie bestaat door de verschillende thema’s heen in ieder geval uit vier onderdelen: Een beleidscontext, een brede behoefteanalyse, ambities in samenwerking met betrokken partijen en een toetsingskader. Ook moet er aandacht worden geschonken aan </w:t>
      </w:r>
      <w:r w:rsidRPr="005549D1">
        <w:t>welke beleidsinstrumenten</w:t>
      </w:r>
      <w:r>
        <w:t xml:space="preserve"> er gebruikt kunnen worden om de ambities waar te maken. </w:t>
      </w:r>
      <w:r w:rsidRPr="00F1471D">
        <w:t xml:space="preserve">Voor de behoefteanalyse is onder andere gebruik gemaakt van </w:t>
      </w:r>
      <w:r>
        <w:t>actueel</w:t>
      </w:r>
      <w:r w:rsidRPr="00F1471D">
        <w:t xml:space="preserve"> woonbehoefte onderzoek</w:t>
      </w:r>
      <w:r>
        <w:t>.</w:t>
      </w:r>
    </w:p>
    <w:p w14:paraId="329B3EF0" w14:textId="6AB9012B" w:rsidR="00FD6305" w:rsidRPr="00DE0569" w:rsidRDefault="00FC273A" w:rsidP="00652D3E">
      <w:r>
        <w:t xml:space="preserve">De </w:t>
      </w:r>
      <w:r w:rsidR="00BF4E8C">
        <w:t>woon(zorg)</w:t>
      </w:r>
      <w:r>
        <w:t xml:space="preserve">visie </w:t>
      </w:r>
      <w:r w:rsidR="0077081D">
        <w:t>is</w:t>
      </w:r>
      <w:r>
        <w:t xml:space="preserve"> een integraal document, waarbij een breed scala aan actoren </w:t>
      </w:r>
      <w:r w:rsidR="0077081D">
        <w:t>is</w:t>
      </w:r>
      <w:r>
        <w:t xml:space="preserve"> betrokken en geconsulteerd. </w:t>
      </w:r>
      <w:r w:rsidRPr="005549D1">
        <w:t xml:space="preserve">Naast woningcorporaties en ontwikkelaars, </w:t>
      </w:r>
      <w:r w:rsidR="0077081D">
        <w:t>zijn dit</w:t>
      </w:r>
      <w:r>
        <w:t xml:space="preserve"> </w:t>
      </w:r>
      <w:r w:rsidR="0077081D">
        <w:t xml:space="preserve">bijvoorbeeld ook de zorginstellingen. </w:t>
      </w:r>
      <w:r w:rsidR="00B81797">
        <w:t xml:space="preserve">Onlangs hebben het Rijk, de provincie Zeeland en de Zeeuwse gemeenten de Zeeuwse Woondeal ondertekend. De ambities die hierin zijn opgenomen </w:t>
      </w:r>
      <w:r w:rsidR="0077081D">
        <w:t>zijn</w:t>
      </w:r>
      <w:r w:rsidR="00B81797">
        <w:t xml:space="preserve"> </w:t>
      </w:r>
      <w:proofErr w:type="spellStart"/>
      <w:r w:rsidR="00B81797">
        <w:t>doorvertaald</w:t>
      </w:r>
      <w:proofErr w:type="spellEnd"/>
      <w:r w:rsidR="00B81797">
        <w:t xml:space="preserve"> in de nieuwe </w:t>
      </w:r>
      <w:r w:rsidR="00BF4E8C">
        <w:t>woon(zorg)</w:t>
      </w:r>
      <w:r w:rsidR="00B81797">
        <w:t>visie.</w:t>
      </w:r>
    </w:p>
    <w:p w14:paraId="5426DB58" w14:textId="37FDC25B" w:rsidR="00652D3E" w:rsidRPr="00B56390" w:rsidRDefault="00652D3E" w:rsidP="00652D3E">
      <w:pPr>
        <w:pStyle w:val="Lijstalinea"/>
        <w:numPr>
          <w:ilvl w:val="0"/>
          <w:numId w:val="1"/>
        </w:numPr>
        <w:rPr>
          <w:b/>
          <w:bCs/>
          <w:color w:val="0070C0"/>
        </w:rPr>
      </w:pPr>
      <w:r>
        <w:rPr>
          <w:b/>
          <w:bCs/>
          <w:color w:val="0070C0"/>
        </w:rPr>
        <w:lastRenderedPageBreak/>
        <w:t>Rol van de raad</w:t>
      </w:r>
    </w:p>
    <w:p w14:paraId="5310F2B9" w14:textId="77777777" w:rsidR="00F23212" w:rsidRDefault="00F23212" w:rsidP="00F23212"/>
    <w:p w14:paraId="6ECBC570" w14:textId="26DCB6D0" w:rsidR="00F23212" w:rsidRPr="00261C7C" w:rsidRDefault="00F23212" w:rsidP="00F23212">
      <w:r>
        <w:t>Voor het opstellen van de regionale woon(zorg)visie,</w:t>
      </w:r>
      <w:r w:rsidRPr="00261C7C">
        <w:t xml:space="preserve"> is</w:t>
      </w:r>
      <w:r>
        <w:t xml:space="preserve"> in april van dit jaar</w:t>
      </w:r>
      <w:r w:rsidRPr="00261C7C">
        <w:t xml:space="preserve"> een plan van aanpak </w:t>
      </w:r>
      <w:r>
        <w:t>vastgesteld</w:t>
      </w:r>
      <w:r w:rsidRPr="00261C7C">
        <w:t xml:space="preserve">. </w:t>
      </w:r>
      <w:r>
        <w:t xml:space="preserve">In </w:t>
      </w:r>
      <w:r w:rsidR="007E34D8">
        <w:t>juli</w:t>
      </w:r>
      <w:r>
        <w:t xml:space="preserve"> is er een discussienota opgesteld om de raden</w:t>
      </w:r>
      <w:r w:rsidR="004D1C92">
        <w:t xml:space="preserve"> van de vijf individuele gemeenten</w:t>
      </w:r>
      <w:r>
        <w:t xml:space="preserve"> te informeren en mee te nemen in het proces van het opstellen van de visie. Tijdens de regionale raadsbijeenkomst op woensdag 27 september, zijn we met raadsleden in gesprek gegaan over de discussienota, om input op te halen voor het concept woon(zorg)visie. </w:t>
      </w:r>
    </w:p>
    <w:p w14:paraId="58A1B544" w14:textId="6DF14A14" w:rsidR="007E34D8" w:rsidRPr="00DA47E3" w:rsidRDefault="007E34D8" w:rsidP="007E34D8">
      <w:r>
        <w:t>De volgende v</w:t>
      </w:r>
      <w:r w:rsidRPr="00DA47E3">
        <w:t xml:space="preserve">oortgangsdocumenten </w:t>
      </w:r>
      <w:r>
        <w:t>werden</w:t>
      </w:r>
      <w:r w:rsidR="00DF13F2">
        <w:t xml:space="preserve"> eerder</w:t>
      </w:r>
      <w:r>
        <w:t xml:space="preserve"> al aan de </w:t>
      </w:r>
      <w:r w:rsidRPr="00DA47E3">
        <w:t>gemeenteraden</w:t>
      </w:r>
      <w:r w:rsidR="00DF13F2">
        <w:t xml:space="preserve"> ter kennisname</w:t>
      </w:r>
      <w:r>
        <w:t xml:space="preserve"> aangeboden</w:t>
      </w:r>
      <w:r w:rsidRPr="00DA47E3">
        <w:t>:</w:t>
      </w:r>
    </w:p>
    <w:p w14:paraId="4EB3DAFA" w14:textId="77777777" w:rsidR="007E34D8" w:rsidRPr="00DA47E3" w:rsidRDefault="007E34D8" w:rsidP="007E34D8">
      <w:r w:rsidRPr="00DA47E3">
        <w:t>- Plan van aanpak</w:t>
      </w:r>
      <w:r>
        <w:t xml:space="preserve"> (april 2023)</w:t>
      </w:r>
    </w:p>
    <w:p w14:paraId="64E48A86" w14:textId="77777777" w:rsidR="007E34D8" w:rsidRDefault="007E34D8" w:rsidP="007E34D8">
      <w:r w:rsidRPr="00DA47E3">
        <w:t>- Discussienota</w:t>
      </w:r>
      <w:r>
        <w:t xml:space="preserve"> (juli 2023)</w:t>
      </w:r>
    </w:p>
    <w:p w14:paraId="2EA3317D" w14:textId="77777777" w:rsidR="007E34D8" w:rsidRPr="00DA47E3" w:rsidRDefault="007E34D8" w:rsidP="007E34D8">
      <w:r>
        <w:t>- Aangepaste discussienota na regionale raadsbijeenkomst (oktober 2023)</w:t>
      </w:r>
    </w:p>
    <w:p w14:paraId="0F8524A1" w14:textId="77777777" w:rsidR="007E34D8" w:rsidRDefault="007E34D8" w:rsidP="00F23212"/>
    <w:p w14:paraId="2B2C7718" w14:textId="66792608" w:rsidR="00F23212" w:rsidRDefault="00DF13F2" w:rsidP="00F23212">
      <w:r>
        <w:t>I</w:t>
      </w:r>
      <w:r w:rsidR="00F23212">
        <w:t>n januari</w:t>
      </w:r>
      <w:r>
        <w:t xml:space="preserve"> is in iedere gemeente een </w:t>
      </w:r>
      <w:r w:rsidR="00F23212">
        <w:t>informerende</w:t>
      </w:r>
      <w:r w:rsidR="002C29DC">
        <w:t xml:space="preserve"> </w:t>
      </w:r>
      <w:r w:rsidR="00F23212">
        <w:t>presentatie</w:t>
      </w:r>
      <w:r w:rsidR="002C29DC">
        <w:t xml:space="preserve"> </w:t>
      </w:r>
      <w:r>
        <w:t>gepland voor de gemeenteraad.</w:t>
      </w:r>
      <w:r w:rsidR="00F23212">
        <w:t xml:space="preserve"> Tijdens deze presentatie zullen de doelstellingen van het concept worden gepresenteerd. </w:t>
      </w:r>
      <w:r>
        <w:t>U kunt als raadslid dan</w:t>
      </w:r>
      <w:r w:rsidR="00F23212">
        <w:t xml:space="preserve"> vragen stellen en reageren op de inhoud. </w:t>
      </w:r>
      <w:r w:rsidR="002C29DC">
        <w:t>Ter informatie treft u in de bijlage de presentatie aan.</w:t>
      </w:r>
    </w:p>
    <w:p w14:paraId="4BCFDB2A" w14:textId="249F2849" w:rsidR="00F23212" w:rsidRDefault="00F23212" w:rsidP="00F23212">
      <w:r>
        <w:t xml:space="preserve">Na </w:t>
      </w:r>
      <w:r w:rsidR="00DF13F2">
        <w:t>de</w:t>
      </w:r>
      <w:r>
        <w:t xml:space="preserve"> presentaties </w:t>
      </w:r>
      <w:r w:rsidR="00DF13F2">
        <w:t xml:space="preserve">in de vijf gemeenteraden </w:t>
      </w:r>
      <w:r>
        <w:t>worden de reacties verwerkt in een definitieve versie van de visie.</w:t>
      </w:r>
      <w:r w:rsidR="00DF13F2">
        <w:t xml:space="preserve"> We streven ernaar deze definitieve versie ter vaststelling aan te bieden in maart 2024. </w:t>
      </w:r>
    </w:p>
    <w:p w14:paraId="71B9A039" w14:textId="77777777" w:rsidR="00652D3E" w:rsidRDefault="00652D3E" w:rsidP="00652D3E">
      <w:pPr>
        <w:rPr>
          <w:sz w:val="20"/>
        </w:rPr>
      </w:pPr>
    </w:p>
    <w:p w14:paraId="4FC259E5" w14:textId="77777777" w:rsidR="00652D3E" w:rsidRDefault="00652D3E" w:rsidP="00652D3E">
      <w:pPr>
        <w:rPr>
          <w:sz w:val="20"/>
        </w:rPr>
      </w:pPr>
    </w:p>
    <w:p w14:paraId="6DFF7324" w14:textId="77777777" w:rsidR="00652D3E" w:rsidRDefault="00652D3E" w:rsidP="00652D3E">
      <w:pPr>
        <w:rPr>
          <w:sz w:val="20"/>
        </w:rPr>
      </w:pPr>
    </w:p>
    <w:p w14:paraId="661E2DB6" w14:textId="77777777" w:rsidR="00652D3E" w:rsidRPr="00652D3E" w:rsidRDefault="00652D3E" w:rsidP="00804A9D"/>
    <w:sectPr w:rsidR="00652D3E" w:rsidRPr="00652D3E" w:rsidSect="009221DD">
      <w:headerReference w:type="even" r:id="rId10"/>
      <w:headerReference w:type="default" r:id="rId11"/>
      <w:footerReference w:type="even" r:id="rId12"/>
      <w:footerReference w:type="default" r:id="rId13"/>
      <w:headerReference w:type="first" r:id="rId14"/>
      <w:footerReference w:type="first" r:id="rId15"/>
      <w:pgSz w:w="11906" w:h="16838" w:code="9"/>
      <w:pgMar w:top="1418" w:right="3969" w:bottom="992"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EDB84" w14:textId="77777777" w:rsidR="00974A9E" w:rsidRDefault="00974A9E" w:rsidP="00EE756A">
      <w:pPr>
        <w:spacing w:line="240" w:lineRule="auto"/>
      </w:pPr>
      <w:r>
        <w:separator/>
      </w:r>
    </w:p>
  </w:endnote>
  <w:endnote w:type="continuationSeparator" w:id="0">
    <w:p w14:paraId="2F7B4EED" w14:textId="77777777" w:rsidR="00974A9E" w:rsidRDefault="00974A9E" w:rsidP="00EE75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3 of 9 Barcode">
    <w:panose1 w:val="04027200000000000000"/>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06372" w14:textId="77777777" w:rsidR="001D0E5C" w:rsidRDefault="001D0E5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24DF8" w14:textId="77777777" w:rsidR="001D0E5C" w:rsidRDefault="001D0E5C">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73FCA" w14:textId="77777777" w:rsidR="001D0E5C" w:rsidRDefault="001D0E5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544E9" w14:textId="77777777" w:rsidR="00974A9E" w:rsidRDefault="00974A9E" w:rsidP="00EE756A">
      <w:pPr>
        <w:spacing w:line="240" w:lineRule="auto"/>
      </w:pPr>
      <w:r>
        <w:separator/>
      </w:r>
    </w:p>
  </w:footnote>
  <w:footnote w:type="continuationSeparator" w:id="0">
    <w:p w14:paraId="3E4F39C0" w14:textId="77777777" w:rsidR="00974A9E" w:rsidRDefault="00974A9E" w:rsidP="00EE756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5F20F" w14:textId="77777777" w:rsidR="001D0E5C" w:rsidRDefault="001D0E5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pPr w:leftFromText="142" w:rightFromText="142" w:vertAnchor="page" w:horzAnchor="page" w:tblpX="8807" w:tblpY="1419"/>
      <w:tblOverlap w:val="never"/>
      <w:tblW w:w="0" w:type="auto"/>
      <w:tblCellMar>
        <w:left w:w="28" w:type="dxa"/>
        <w:right w:w="0" w:type="dxa"/>
      </w:tblCellMar>
      <w:tblLook w:val="04A0" w:firstRow="1" w:lastRow="0" w:firstColumn="1" w:lastColumn="0" w:noHBand="0" w:noVBand="1"/>
    </w:tblPr>
    <w:tblGrid>
      <w:gridCol w:w="2552"/>
    </w:tblGrid>
    <w:tr w:rsidR="004976A8" w:rsidRPr="00EE756A" w14:paraId="145D785E" w14:textId="77777777" w:rsidTr="00D066D4">
      <w:tc>
        <w:tcPr>
          <w:tcW w:w="2552" w:type="dxa"/>
        </w:tcPr>
        <w:p w14:paraId="3C4DEBD7" w14:textId="77777777" w:rsidR="004976A8" w:rsidRPr="00EE756A" w:rsidRDefault="004976A8" w:rsidP="004976A8">
          <w:pPr>
            <w:contextualSpacing/>
            <w:rPr>
              <w:b/>
              <w:sz w:val="16"/>
              <w:szCs w:val="16"/>
            </w:rPr>
          </w:pPr>
          <w:r w:rsidRPr="00EE756A">
            <w:rPr>
              <w:b/>
              <w:sz w:val="16"/>
              <w:szCs w:val="16"/>
            </w:rPr>
            <w:t>Datum</w:t>
          </w:r>
        </w:p>
      </w:tc>
    </w:tr>
    <w:tr w:rsidR="004976A8" w:rsidRPr="00EE756A" w14:paraId="735DD80E" w14:textId="77777777" w:rsidTr="00D066D4">
      <w:tc>
        <w:tcPr>
          <w:tcW w:w="2552" w:type="dxa"/>
        </w:tcPr>
        <w:sdt>
          <w:sdtPr>
            <w:rPr>
              <w:sz w:val="16"/>
              <w:szCs w:val="16"/>
            </w:rPr>
            <w:alias w:val="{{FormatDateTime(Form.Datum, &quot;d MMMM yyyy&quot;)}}"/>
            <w:tag w:val="{&quot;templafy&quot;:{&quot;id&quot;:&quot;fb4edc28-d3c7-4dbb-ab0d-d5ad0dc5592f&quot;}}"/>
            <w:id w:val="356623659"/>
            <w:placeholder>
              <w:docPart w:val="A3AE9FA1F8B44F719F3D679B5093431C"/>
            </w:placeholder>
          </w:sdtPr>
          <w:sdtEndPr/>
          <w:sdtContent>
            <w:p w14:paraId="60DF58C8" w14:textId="5D1EE9CF" w:rsidR="00812B81" w:rsidRDefault="00497693">
              <w:pPr>
                <w:contextualSpacing/>
                <w:rPr>
                  <w:sz w:val="16"/>
                  <w:szCs w:val="16"/>
                </w:rPr>
              </w:pPr>
              <w:r>
                <w:rPr>
                  <w:sz w:val="16"/>
                  <w:szCs w:val="16"/>
                </w:rPr>
                <w:t>19 december 2023</w:t>
              </w:r>
            </w:p>
          </w:sdtContent>
        </w:sdt>
      </w:tc>
    </w:tr>
    <w:tr w:rsidR="004976A8" w:rsidRPr="00EE756A" w14:paraId="30822BE0" w14:textId="77777777" w:rsidTr="00D066D4">
      <w:tc>
        <w:tcPr>
          <w:tcW w:w="2552" w:type="dxa"/>
        </w:tcPr>
        <w:p w14:paraId="72368466" w14:textId="77777777" w:rsidR="004976A8" w:rsidRPr="00EE756A" w:rsidRDefault="004976A8" w:rsidP="004976A8">
          <w:pPr>
            <w:contextualSpacing/>
            <w:rPr>
              <w:sz w:val="16"/>
              <w:szCs w:val="16"/>
            </w:rPr>
          </w:pPr>
        </w:p>
      </w:tc>
    </w:tr>
    <w:tr w:rsidR="004976A8" w:rsidRPr="00EE756A" w14:paraId="21C148EF" w14:textId="77777777" w:rsidTr="00D066D4">
      <w:tc>
        <w:tcPr>
          <w:tcW w:w="2552" w:type="dxa"/>
        </w:tcPr>
        <w:p w14:paraId="0CD9FCBB" w14:textId="77777777" w:rsidR="004976A8" w:rsidRPr="00EE756A" w:rsidRDefault="004976A8" w:rsidP="004976A8">
          <w:pPr>
            <w:contextualSpacing/>
            <w:rPr>
              <w:b/>
              <w:sz w:val="16"/>
              <w:szCs w:val="16"/>
            </w:rPr>
          </w:pPr>
          <w:r w:rsidRPr="00EE756A">
            <w:rPr>
              <w:b/>
              <w:sz w:val="16"/>
              <w:szCs w:val="16"/>
            </w:rPr>
            <w:t>Onderwerp</w:t>
          </w:r>
        </w:p>
      </w:tc>
    </w:tr>
    <w:tr w:rsidR="004976A8" w:rsidRPr="00EE756A" w14:paraId="6332C2C3" w14:textId="77777777" w:rsidTr="00D066D4">
      <w:tc>
        <w:tcPr>
          <w:tcW w:w="2552" w:type="dxa"/>
        </w:tcPr>
        <w:p w14:paraId="64A3966E" w14:textId="77777777" w:rsidR="004976A8" w:rsidRDefault="00652D3E" w:rsidP="004976A8">
          <w:pPr>
            <w:contextualSpacing/>
            <w:rPr>
              <w:sz w:val="16"/>
              <w:szCs w:val="16"/>
            </w:rPr>
          </w:pPr>
          <w:r>
            <w:rPr>
              <w:sz w:val="16"/>
              <w:szCs w:val="16"/>
            </w:rPr>
            <w:t xml:space="preserve">Woon(zorg)visie de </w:t>
          </w:r>
          <w:proofErr w:type="spellStart"/>
          <w:r>
            <w:rPr>
              <w:sz w:val="16"/>
              <w:szCs w:val="16"/>
            </w:rPr>
            <w:t>Bevelanden</w:t>
          </w:r>
          <w:proofErr w:type="spellEnd"/>
          <w:r>
            <w:rPr>
              <w:sz w:val="16"/>
              <w:szCs w:val="16"/>
            </w:rPr>
            <w:t xml:space="preserve"> 2024</w:t>
          </w:r>
        </w:p>
        <w:p w14:paraId="39BB582F" w14:textId="17EFC6A0" w:rsidR="00652D3E" w:rsidRPr="00EE756A" w:rsidRDefault="00652D3E" w:rsidP="004976A8">
          <w:pPr>
            <w:contextualSpacing/>
            <w:rPr>
              <w:sz w:val="16"/>
              <w:szCs w:val="16"/>
            </w:rPr>
          </w:pPr>
        </w:p>
      </w:tc>
    </w:tr>
    <w:tr w:rsidR="004976A8" w:rsidRPr="00EE756A" w14:paraId="547466C2" w14:textId="77777777" w:rsidTr="00D066D4">
      <w:tc>
        <w:tcPr>
          <w:tcW w:w="2552" w:type="dxa"/>
        </w:tcPr>
        <w:p w14:paraId="2D669BD1" w14:textId="77777777" w:rsidR="004976A8" w:rsidRPr="00EE756A" w:rsidRDefault="004976A8" w:rsidP="004976A8">
          <w:pPr>
            <w:contextualSpacing/>
            <w:rPr>
              <w:b/>
              <w:sz w:val="16"/>
              <w:szCs w:val="16"/>
            </w:rPr>
          </w:pPr>
          <w:r w:rsidRPr="00EE756A">
            <w:rPr>
              <w:b/>
              <w:sz w:val="16"/>
              <w:szCs w:val="16"/>
            </w:rPr>
            <w:t>Registratienummer</w:t>
          </w:r>
        </w:p>
      </w:tc>
    </w:tr>
    <w:tr w:rsidR="004976A8" w:rsidRPr="00EE756A" w14:paraId="2190C532" w14:textId="77777777" w:rsidTr="00D066D4">
      <w:tc>
        <w:tcPr>
          <w:tcW w:w="2552" w:type="dxa"/>
        </w:tcPr>
        <w:p w14:paraId="6B511B4A" w14:textId="77777777" w:rsidR="004976A8" w:rsidRDefault="004976A8" w:rsidP="004976A8">
          <w:pPr>
            <w:contextualSpacing/>
            <w:rPr>
              <w:sz w:val="16"/>
              <w:szCs w:val="16"/>
            </w:rPr>
          </w:pPr>
        </w:p>
      </w:tc>
    </w:tr>
    <w:tr w:rsidR="004976A8" w:rsidRPr="00EE756A" w14:paraId="2821DC26" w14:textId="77777777" w:rsidTr="00D066D4">
      <w:tc>
        <w:tcPr>
          <w:tcW w:w="2552" w:type="dxa"/>
        </w:tcPr>
        <w:p w14:paraId="49E9C470" w14:textId="77777777" w:rsidR="004976A8" w:rsidRDefault="004976A8" w:rsidP="004976A8">
          <w:pPr>
            <w:contextualSpacing/>
            <w:rPr>
              <w:sz w:val="16"/>
              <w:szCs w:val="16"/>
            </w:rPr>
          </w:pPr>
          <w:r w:rsidRPr="00EE756A">
            <w:rPr>
              <w:sz w:val="16"/>
              <w:szCs w:val="16"/>
            </w:rPr>
            <w:t xml:space="preserve">Pagina </w:t>
          </w:r>
          <w:r w:rsidRPr="00EE756A">
            <w:rPr>
              <w:b/>
              <w:bCs/>
              <w:sz w:val="16"/>
              <w:szCs w:val="16"/>
            </w:rPr>
            <w:fldChar w:fldCharType="begin"/>
          </w:r>
          <w:r w:rsidRPr="00EE756A">
            <w:rPr>
              <w:b/>
              <w:bCs/>
              <w:sz w:val="16"/>
              <w:szCs w:val="16"/>
            </w:rPr>
            <w:instrText>PAGE  \* Arabic  \* MERGEFORMAT</w:instrText>
          </w:r>
          <w:r w:rsidRPr="00EE756A">
            <w:rPr>
              <w:b/>
              <w:bCs/>
              <w:sz w:val="16"/>
              <w:szCs w:val="16"/>
            </w:rPr>
            <w:fldChar w:fldCharType="separate"/>
          </w:r>
          <w:r>
            <w:rPr>
              <w:b/>
              <w:bCs/>
              <w:noProof/>
              <w:sz w:val="16"/>
              <w:szCs w:val="16"/>
            </w:rPr>
            <w:t>1</w:t>
          </w:r>
          <w:r w:rsidRPr="00EE756A">
            <w:rPr>
              <w:b/>
              <w:bCs/>
              <w:sz w:val="16"/>
              <w:szCs w:val="16"/>
            </w:rPr>
            <w:fldChar w:fldCharType="end"/>
          </w:r>
        </w:p>
      </w:tc>
    </w:tr>
  </w:tbl>
  <w:p w14:paraId="36076104" w14:textId="77777777" w:rsidR="004976A8" w:rsidRDefault="004976A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678"/>
    </w:tblGrid>
    <w:tr w:rsidR="009221DD" w:rsidRPr="009221DD" w14:paraId="0B762467" w14:textId="77777777" w:rsidTr="009221DD">
      <w:tc>
        <w:tcPr>
          <w:tcW w:w="5245" w:type="dxa"/>
        </w:tcPr>
        <w:p w14:paraId="760218B6" w14:textId="77777777" w:rsidR="009221DD" w:rsidRPr="009221DD" w:rsidRDefault="004D5AC4" w:rsidP="00B05B31">
          <w:pPr>
            <w:pStyle w:val="Ondertitel"/>
            <w:rPr>
              <w:b/>
              <w:sz w:val="56"/>
              <w:szCs w:val="56"/>
            </w:rPr>
          </w:pPr>
          <w:r>
            <w:rPr>
              <w:b/>
              <w:sz w:val="56"/>
              <w:szCs w:val="56"/>
            </w:rPr>
            <w:t>Raadsmemo</w:t>
          </w:r>
        </w:p>
      </w:tc>
      <w:tc>
        <w:tcPr>
          <w:tcW w:w="4678" w:type="dxa"/>
        </w:tcPr>
        <w:p w14:paraId="497AEA2A" w14:textId="77777777" w:rsidR="00812B81" w:rsidRDefault="00B81797">
          <w:pPr>
            <w:pStyle w:val="Ondertitel"/>
            <w:jc w:val="right"/>
            <w:rPr>
              <w:rFonts w:ascii="3 of 9 Barcode" w:hAnsi="3 of 9 Barcode"/>
              <w:b/>
              <w:sz w:val="24"/>
              <w:szCs w:val="24"/>
            </w:rPr>
          </w:pPr>
          <w:r>
            <w:rPr>
              <w:rFonts w:ascii="3 of 9 Barcode" w:hAnsi="3 of 9 Barcode"/>
              <w:b/>
              <w:sz w:val="24"/>
              <w:szCs w:val="24"/>
            </w:rPr>
            <w:t>Z07787D811A</w:t>
          </w:r>
        </w:p>
      </w:tc>
    </w:tr>
  </w:tbl>
  <w:p w14:paraId="4E5F4069" w14:textId="77777777" w:rsidR="009221DD" w:rsidRPr="009221DD" w:rsidRDefault="009221DD" w:rsidP="009221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1F59A2"/>
    <w:multiLevelType w:val="hybridMultilevel"/>
    <w:tmpl w:val="014C1226"/>
    <w:lvl w:ilvl="0" w:tplc="77E61300">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350077F1"/>
    <w:multiLevelType w:val="hybridMultilevel"/>
    <w:tmpl w:val="F836D324"/>
    <w:lvl w:ilvl="0" w:tplc="19621968">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70733D2F"/>
    <w:multiLevelType w:val="hybridMultilevel"/>
    <w:tmpl w:val="EA9AB95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594970613">
    <w:abstractNumId w:val="2"/>
  </w:num>
  <w:num w:numId="2" w16cid:durableId="183133217">
    <w:abstractNumId w:val="0"/>
  </w:num>
  <w:num w:numId="3" w16cid:durableId="5820353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2F5"/>
    <w:rsid w:val="00054155"/>
    <w:rsid w:val="000F638A"/>
    <w:rsid w:val="00142991"/>
    <w:rsid w:val="0019397E"/>
    <w:rsid w:val="001B1D3A"/>
    <w:rsid w:val="001D0E5C"/>
    <w:rsid w:val="001F1F9F"/>
    <w:rsid w:val="001F2CDB"/>
    <w:rsid w:val="0021079C"/>
    <w:rsid w:val="00220E4B"/>
    <w:rsid w:val="002228F3"/>
    <w:rsid w:val="00222A54"/>
    <w:rsid w:val="00261EFB"/>
    <w:rsid w:val="002928C4"/>
    <w:rsid w:val="002C29DC"/>
    <w:rsid w:val="003D7D1F"/>
    <w:rsid w:val="00497693"/>
    <w:rsid w:val="004976A8"/>
    <w:rsid w:val="004D1C92"/>
    <w:rsid w:val="004D5AC4"/>
    <w:rsid w:val="004E1EB0"/>
    <w:rsid w:val="005E0CF5"/>
    <w:rsid w:val="00617B48"/>
    <w:rsid w:val="00652D3E"/>
    <w:rsid w:val="00697F98"/>
    <w:rsid w:val="006D716F"/>
    <w:rsid w:val="00737B36"/>
    <w:rsid w:val="00752C5C"/>
    <w:rsid w:val="0077081D"/>
    <w:rsid w:val="007D0C50"/>
    <w:rsid w:val="007D25DE"/>
    <w:rsid w:val="007E34D8"/>
    <w:rsid w:val="00800552"/>
    <w:rsid w:val="00804A9D"/>
    <w:rsid w:val="00812B81"/>
    <w:rsid w:val="009221DD"/>
    <w:rsid w:val="00963269"/>
    <w:rsid w:val="00974A9E"/>
    <w:rsid w:val="0098754B"/>
    <w:rsid w:val="00A40733"/>
    <w:rsid w:val="00A47CDA"/>
    <w:rsid w:val="00AD5E3E"/>
    <w:rsid w:val="00B43F42"/>
    <w:rsid w:val="00B56390"/>
    <w:rsid w:val="00B62ADD"/>
    <w:rsid w:val="00B765BD"/>
    <w:rsid w:val="00B81797"/>
    <w:rsid w:val="00BB672A"/>
    <w:rsid w:val="00BF4E8C"/>
    <w:rsid w:val="00C16714"/>
    <w:rsid w:val="00C41A61"/>
    <w:rsid w:val="00CA4BCF"/>
    <w:rsid w:val="00CA68DF"/>
    <w:rsid w:val="00CE70D9"/>
    <w:rsid w:val="00D1056E"/>
    <w:rsid w:val="00D24FF8"/>
    <w:rsid w:val="00D65C43"/>
    <w:rsid w:val="00DA2BEF"/>
    <w:rsid w:val="00DC42B3"/>
    <w:rsid w:val="00DE0569"/>
    <w:rsid w:val="00DF13F2"/>
    <w:rsid w:val="00DF43A5"/>
    <w:rsid w:val="00E432F5"/>
    <w:rsid w:val="00EE756A"/>
    <w:rsid w:val="00F23212"/>
    <w:rsid w:val="00FB4B7C"/>
    <w:rsid w:val="00FC273A"/>
    <w:rsid w:val="00FD6305"/>
    <w:rsid w:val="00FE19C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FDC84D"/>
  <w15:chartTrackingRefBased/>
  <w15:docId w15:val="{0A7A45AD-5A78-4110-8F61-E3AEE21A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nl-NL"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next w:val="Standaard"/>
    <w:link w:val="TitelChar"/>
    <w:uiPriority w:val="10"/>
    <w:qFormat/>
    <w:rsid w:val="00E432F5"/>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E432F5"/>
    <w:rPr>
      <w:rFonts w:asciiTheme="majorHAnsi" w:eastAsiaTheme="majorEastAsia" w:hAnsiTheme="majorHAnsi" w:cstheme="majorBidi"/>
      <w:spacing w:val="-10"/>
      <w:kern w:val="28"/>
      <w:sz w:val="56"/>
      <w:szCs w:val="56"/>
    </w:rPr>
  </w:style>
  <w:style w:type="character" w:styleId="Zwaar">
    <w:name w:val="Strong"/>
    <w:basedOn w:val="Standaardalinea-lettertype"/>
    <w:uiPriority w:val="22"/>
    <w:qFormat/>
    <w:rsid w:val="00E432F5"/>
    <w:rPr>
      <w:b/>
      <w:bCs/>
    </w:rPr>
  </w:style>
  <w:style w:type="table" w:styleId="Tabelraster">
    <w:name w:val="Table Grid"/>
    <w:basedOn w:val="Standaardtabel"/>
    <w:uiPriority w:val="39"/>
    <w:rsid w:val="00261EF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261EFB"/>
    <w:rPr>
      <w:color w:val="808080"/>
    </w:rPr>
  </w:style>
  <w:style w:type="paragraph" w:styleId="Koptekst">
    <w:name w:val="header"/>
    <w:basedOn w:val="Standaard"/>
    <w:link w:val="KoptekstChar"/>
    <w:uiPriority w:val="99"/>
    <w:unhideWhenUsed/>
    <w:rsid w:val="00EE756A"/>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E756A"/>
  </w:style>
  <w:style w:type="paragraph" w:styleId="Voettekst">
    <w:name w:val="footer"/>
    <w:basedOn w:val="Standaard"/>
    <w:link w:val="VoettekstChar"/>
    <w:uiPriority w:val="99"/>
    <w:unhideWhenUsed/>
    <w:rsid w:val="00EE756A"/>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EE756A"/>
  </w:style>
  <w:style w:type="paragraph" w:styleId="Ondertitel">
    <w:name w:val="Subtitle"/>
    <w:basedOn w:val="Standaard"/>
    <w:next w:val="Standaard"/>
    <w:link w:val="OndertitelChar"/>
    <w:uiPriority w:val="11"/>
    <w:qFormat/>
    <w:rsid w:val="00EE756A"/>
    <w:pPr>
      <w:numPr>
        <w:ilvl w:val="1"/>
      </w:numPr>
    </w:pPr>
    <w:rPr>
      <w:rFonts w:asciiTheme="minorHAnsi" w:eastAsiaTheme="minorEastAsia" w:hAnsiTheme="minorHAnsi"/>
      <w:color w:val="5A5A5A" w:themeColor="text1" w:themeTint="A5"/>
      <w:spacing w:val="15"/>
    </w:rPr>
  </w:style>
  <w:style w:type="character" w:customStyle="1" w:styleId="OndertitelChar">
    <w:name w:val="Ondertitel Char"/>
    <w:basedOn w:val="Standaardalinea-lettertype"/>
    <w:link w:val="Ondertitel"/>
    <w:uiPriority w:val="11"/>
    <w:rsid w:val="00EE756A"/>
    <w:rPr>
      <w:rFonts w:asciiTheme="minorHAnsi" w:eastAsiaTheme="minorEastAsia" w:hAnsiTheme="minorHAnsi"/>
      <w:color w:val="5A5A5A" w:themeColor="text1" w:themeTint="A5"/>
      <w:spacing w:val="15"/>
    </w:rPr>
  </w:style>
  <w:style w:type="paragraph" w:styleId="Lijstalinea">
    <w:name w:val="List Paragraph"/>
    <w:basedOn w:val="Standaard"/>
    <w:uiPriority w:val="34"/>
    <w:qFormat/>
    <w:rsid w:val="00804A9D"/>
    <w:pPr>
      <w:ind w:left="720"/>
      <w:contextualSpacing/>
    </w:pPr>
  </w:style>
  <w:style w:type="paragraph" w:styleId="Revisie">
    <w:name w:val="Revision"/>
    <w:hidden/>
    <w:uiPriority w:val="99"/>
    <w:semiHidden/>
    <w:rsid w:val="00697F98"/>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3AE9FA1F8B44F719F3D679B5093431C"/>
        <w:category>
          <w:name w:val="General"/>
          <w:gallery w:val="placeholder"/>
        </w:category>
        <w:types>
          <w:type w:val="bbPlcHdr"/>
        </w:types>
        <w:behaviors>
          <w:behavior w:val="content"/>
        </w:behaviors>
        <w:guid w:val="{A683042E-3C52-4061-9426-7B777288568F}"/>
      </w:docPartPr>
      <w:docPartBody>
        <w:p w:rsidR="00955E84" w:rsidRDefault="00A52578">
          <w:r w:rsidRPr="00977D58">
            <w:rPr>
              <w:rStyle w:val="Tekstvantijdelijkeaanduiding"/>
            </w:rPr>
            <w:t>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3 of 9 Barcode">
    <w:panose1 w:val="04027200000000000000"/>
    <w:charset w:val="00"/>
    <w:family w:val="decorativ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4C9"/>
    <w:rsid w:val="00407A23"/>
    <w:rsid w:val="00436206"/>
    <w:rsid w:val="004D01EA"/>
    <w:rsid w:val="005D4727"/>
    <w:rsid w:val="00660A74"/>
    <w:rsid w:val="007F7D81"/>
    <w:rsid w:val="00955E84"/>
    <w:rsid w:val="00A52578"/>
    <w:rsid w:val="00A568BF"/>
    <w:rsid w:val="00A574C9"/>
    <w:rsid w:val="00AE3749"/>
    <w:rsid w:val="00B25CBA"/>
    <w:rsid w:val="00E3583E"/>
    <w:rsid w:val="00E35B88"/>
    <w:rsid w:val="00F05DCB"/>
    <w:rsid w:val="00F835F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A5257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TemplafyTemplateConfiguration><![CDATA[{"elementsMetadata":[{"elementConfiguration":{"binding":"{{FormatDateTime(Form.Datum, \"d MMMM yyyy\")}}","visibility":"","removeAndKeepContent":false,"disableUpdates":false,"type":"text"},"type":"richTextContentControl","id":"c6971f32-dae0-4bf2-be5e-e86aca94b894"},{"elementConfiguration":{"binding":"{{Form.Onderwerp}}","visibility":"","removeAndKeepContent":false,"disableUpdates":false,"type":"text"},"type":"richTextContentControl","id":"91ad4e48-ff53-4b04-a4a7-d9033a647a05"},{"elementConfiguration":{"binding":"{{FormatDateTime(Form.Datum, \"d MMMM yyyy\")}}","visibility":"","removeAndKeepContent":false,"disableUpdates":false,"type":"text"},"type":"richTextContentControl","id":"fb4edc28-d3c7-4dbb-ab0d-d5ad0dc5592f"},{"elementConfiguration":{"binding":"{{Form.Onderwerp}}","visibility":"","removeAndKeepContent":false,"disableUpdates":false,"type":"text"},"type":"richTextContentControl","id":"c2ea1787-597e-429f-8bcb-574993e981e4"}],"transformationConfigurations":[],"templateName":"13. Raadsmemo GG","templateDescription":"Raadsmemo","enableDocumentContentUpdater":true,"version":"2.0"}]]></TemplafyTemplateConfiguration>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TemplafyFormConfiguration><![CDATA[{"formFields":[{"required":true,"shareValue":false,"type":"datePicker","name":"Datum","label":"datum"},{"required":false,"placeholder":"","lines":1,"defaultValue":"{{HostSystem.Onderwerp}}","shareValue":false,"type":"textBox","name":"Onderwerp","label":"Onderwerp"}],"formDataEntries":[{"name":"Datum","value":"sliVf6RKGaI6rk2Uk3TIoQ=="},{"name":"Onderwerp","value":"Y22dmMvfd5aYQ5xj+zDklZqGL/wNjSObGvZb4aDwDl8="}]}]]></TemplafyFormConfiguration>
</file>

<file path=customXml/itemProps1.xml><?xml version="1.0" encoding="utf-8"?>
<ds:datastoreItem xmlns:ds="http://schemas.openxmlformats.org/officeDocument/2006/customXml" ds:itemID="{84976091-3A8E-41E0-9A70-5DE43E61B249}">
  <ds:schemaRefs/>
</ds:datastoreItem>
</file>

<file path=customXml/itemProps2.xml><?xml version="1.0" encoding="utf-8"?>
<ds:datastoreItem xmlns:ds="http://schemas.openxmlformats.org/officeDocument/2006/customXml" ds:itemID="{11F44C8E-481B-48FD-A7B3-968EB7CD61E0}">
  <ds:schemaRefs>
    <ds:schemaRef ds:uri="http://schemas.openxmlformats.org/officeDocument/2006/bibliography"/>
  </ds:schemaRefs>
</ds:datastoreItem>
</file>

<file path=customXml/itemProps3.xml><?xml version="1.0" encoding="utf-8"?>
<ds:datastoreItem xmlns:ds="http://schemas.openxmlformats.org/officeDocument/2006/customXml" ds:itemID="{8C0403E9-BAAC-453B-94ED-A1C8D2364F0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644</Words>
  <Characters>3548</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GR de Bevelanden</Company>
  <LinksUpToDate>false</LinksUpToDate>
  <CharactersWithSpaces>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tst_gko365</dc:creator>
  <cp:keywords/>
  <dc:description/>
  <cp:lastModifiedBy>Petra Wouters</cp:lastModifiedBy>
  <cp:revision>2</cp:revision>
  <dcterms:created xsi:type="dcterms:W3CDTF">2024-01-02T13:22:00Z</dcterms:created>
  <dcterms:modified xsi:type="dcterms:W3CDTF">2024-01-02T13:22:00Z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fyTenantId">
    <vt:lpwstr>grdebevelanden</vt:lpwstr>
  </property>
  <property fmtid="{D5CDD505-2E9C-101B-9397-08002B2CF9AE}" pid="3" name="TemplafyTemplateId">
    <vt:lpwstr>638004059196867443</vt:lpwstr>
  </property>
  <property fmtid="{D5CDD505-2E9C-101B-9397-08002B2CF9AE}" pid="4" name="TemplafyUserProfileId">
    <vt:lpwstr>638067711097851525</vt:lpwstr>
  </property>
  <property fmtid="{D5CDD505-2E9C-101B-9397-08002B2CF9AE}" pid="5" name="TemplafyLanguageCode">
    <vt:lpwstr>nl-NL</vt:lpwstr>
  </property>
  <property fmtid="{D5CDD505-2E9C-101B-9397-08002B2CF9AE}" pid="6" name="TemplafyFromBlank">
    <vt:bool>false</vt:bool>
  </property>
</Properties>
</file>